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2A" w:rsidRPr="00BC612A" w:rsidRDefault="00BC612A" w:rsidP="00BC612A">
      <w:pPr>
        <w:rPr>
          <w:rFonts w:ascii="Verdana" w:hAnsi="Verdana"/>
          <w:b/>
          <w:lang w:val="en-US"/>
        </w:rPr>
      </w:pPr>
      <w:r w:rsidRPr="00BC612A">
        <w:rPr>
          <w:rFonts w:ascii="Verdana" w:hAnsi="Verdana"/>
          <w:b/>
          <w:lang w:val="en-US"/>
        </w:rPr>
        <w:t xml:space="preserve">Specs 946 </w:t>
      </w:r>
      <w:proofErr w:type="spellStart"/>
      <w:r w:rsidRPr="00BC612A">
        <w:rPr>
          <w:rFonts w:ascii="Verdana" w:hAnsi="Verdana"/>
          <w:b/>
          <w:lang w:val="en-US"/>
        </w:rPr>
        <w:t>Emporio</w:t>
      </w:r>
      <w:proofErr w:type="spellEnd"/>
      <w:r w:rsidRPr="00BC612A">
        <w:rPr>
          <w:rFonts w:ascii="Verdana" w:hAnsi="Verdana"/>
          <w:b/>
          <w:lang w:val="en-US"/>
        </w:rPr>
        <w:t xml:space="preserve"> Armani</w:t>
      </w:r>
    </w:p>
    <w:p w:rsidR="00BC612A" w:rsidRDefault="00BC612A" w:rsidP="00BC612A">
      <w:pPr>
        <w:rPr>
          <w:rFonts w:ascii="Verdana" w:hAnsi="Verdana"/>
          <w:lang w:val="en-US"/>
        </w:rPr>
      </w:pPr>
    </w:p>
    <w:tbl>
      <w:tblPr>
        <w:tblW w:w="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00"/>
      </w:tblGrid>
      <w:tr w:rsidR="00BC612A" w:rsidTr="00BC612A">
        <w:trPr>
          <w:trHeight w:val="44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Displacement </w:t>
            </w:r>
          </w:p>
        </w:tc>
        <w:tc>
          <w:tcPr>
            <w:tcW w:w="260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125 CC, 4 Stroke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Maximum power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8.5 Kw @ 8750 Rpm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612A" w:rsidRDefault="00BC612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9.6 Nm @ 7750 Rpm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Cooling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Air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Supply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Electronic Fuel Injection</w:t>
            </w:r>
          </w:p>
        </w:tc>
      </w:tr>
      <w:tr w:rsidR="00BC612A" w:rsidTr="00BC612A">
        <w:trPr>
          <w:trHeight w:val="1019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Front suspension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 link arm with coil spring and dual-action hydraulic shock absorber</w:t>
            </w:r>
          </w:p>
        </w:tc>
      </w:tr>
      <w:tr w:rsidR="00BC612A" w:rsidTr="00BC612A">
        <w:trPr>
          <w:trHeight w:val="1711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       Rear Suspension        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Coil spring with adjustable preload (4 settings) and with dual action hydraulic mono shock with progressive lever system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Front brake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 220m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Rear brake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 220m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Front tyre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120/70-12”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Rear tyre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130/70-12”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Fuel tank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8,5 Litres</w:t>
            </w:r>
          </w:p>
        </w:tc>
      </w:tr>
    </w:tbl>
    <w:p w:rsidR="00BC612A" w:rsidRDefault="00BC612A" w:rsidP="00BC612A">
      <w:pPr>
        <w:rPr>
          <w:rFonts w:ascii="Verdana" w:hAnsi="Verdana"/>
          <w:lang w:val="en-US"/>
        </w:rPr>
      </w:pPr>
    </w:p>
    <w:p w:rsidR="00BC612A" w:rsidRDefault="00BC612A" w:rsidP="00BC612A">
      <w:pPr>
        <w:rPr>
          <w:rFonts w:ascii="Verdana" w:hAnsi="Verdana"/>
          <w:lang w:val="en-US"/>
        </w:rPr>
      </w:pPr>
    </w:p>
    <w:p w:rsidR="00BC612A" w:rsidRPr="00BC612A" w:rsidRDefault="00BC612A" w:rsidP="00BC612A">
      <w:pPr>
        <w:rPr>
          <w:rFonts w:ascii="Verdana" w:hAnsi="Verdana"/>
          <w:b/>
          <w:lang w:val="en-US"/>
        </w:rPr>
      </w:pPr>
      <w:r w:rsidRPr="00BC612A">
        <w:rPr>
          <w:rFonts w:ascii="Verdana" w:hAnsi="Verdana"/>
          <w:b/>
          <w:lang w:val="en-US"/>
        </w:rPr>
        <w:t>Specs Vespa 70</w:t>
      </w:r>
      <w:r w:rsidRPr="00BC612A">
        <w:rPr>
          <w:rFonts w:ascii="Verdana" w:hAnsi="Verdana"/>
          <w:b/>
          <w:vertAlign w:val="superscript"/>
          <w:lang w:val="en-US"/>
        </w:rPr>
        <w:t>th</w:t>
      </w:r>
      <w:r w:rsidRPr="00BC612A">
        <w:rPr>
          <w:rFonts w:ascii="Verdana" w:hAnsi="Verdana"/>
          <w:b/>
          <w:lang w:val="en-US"/>
        </w:rPr>
        <w:t xml:space="preserve"> Anniversary Edition </w:t>
      </w:r>
    </w:p>
    <w:p w:rsidR="00BC612A" w:rsidRPr="00BC612A" w:rsidRDefault="00BC612A" w:rsidP="00BC612A">
      <w:pPr>
        <w:rPr>
          <w:rFonts w:ascii="Verdana" w:hAnsi="Verdana"/>
          <w:b/>
          <w:lang w:val="en-US"/>
        </w:rPr>
      </w:pPr>
    </w:p>
    <w:tbl>
      <w:tblPr>
        <w:tblW w:w="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00"/>
      </w:tblGrid>
      <w:tr w:rsidR="00BC612A" w:rsidTr="00BC612A">
        <w:trPr>
          <w:trHeight w:val="44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Displacement </w:t>
            </w:r>
          </w:p>
        </w:tc>
        <w:tc>
          <w:tcPr>
            <w:tcW w:w="260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150 CC, 4 Stroke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Maximum power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8,5kw @ 7.000 rpm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Maximum torque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11,5 Nm @ 5.500 rpm</w:t>
            </w:r>
          </w:p>
        </w:tc>
        <w:bookmarkStart w:id="0" w:name="_GoBack"/>
        <w:bookmarkEnd w:id="0"/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Cooling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Air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Supply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Carburetor</w:t>
            </w:r>
            <w:proofErr w:type="spellEnd"/>
          </w:p>
        </w:tc>
      </w:tr>
      <w:tr w:rsidR="00BC612A" w:rsidTr="00BC612A">
        <w:trPr>
          <w:trHeight w:val="1019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Front suspension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Aircraft derived single side arm Front Suspension with Anti-Dive characteristics</w:t>
            </w:r>
          </w:p>
        </w:tc>
      </w:tr>
      <w:tr w:rsidR="00BC612A" w:rsidTr="00BC612A">
        <w:trPr>
          <w:trHeight w:val="734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       Rear Suspension        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Dual-Effect Hydraulic Shock Absorber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Front brake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 Brake: 200 mm Ventilated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Rear brake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 mm Rear Drum Brake diameter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 xml:space="preserve">Front tyre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Tubeless 110/70-11”</w:t>
            </w:r>
          </w:p>
        </w:tc>
      </w:tr>
      <w:tr w:rsidR="00BC612A" w:rsidTr="00BC612A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Rear tyre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2A" w:rsidRDefault="00BC61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Tubeless 120/70-10’’</w:t>
            </w:r>
          </w:p>
        </w:tc>
      </w:tr>
    </w:tbl>
    <w:p w:rsidR="00420A14" w:rsidRDefault="00420A14"/>
    <w:sectPr w:rsidR="00420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A"/>
    <w:rsid w:val="00420A14"/>
    <w:rsid w:val="00B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527AB-063B-4F06-A8A1-DB13639A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612A"/>
    <w:pPr>
      <w:spacing w:after="0" w:line="240" w:lineRule="auto"/>
    </w:pPr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richas</dc:creator>
  <cp:keywords/>
  <dc:description/>
  <cp:lastModifiedBy>richas</cp:lastModifiedBy>
  <cp:revision>1</cp:revision>
  <dcterms:created xsi:type="dcterms:W3CDTF">2016-11-15T06:46:00Z</dcterms:created>
  <dcterms:modified xsi:type="dcterms:W3CDTF">2016-11-15T06:48:00Z</dcterms:modified>
</cp:coreProperties>
</file>